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F341" w14:textId="77777777" w:rsidR="001E30D1" w:rsidRDefault="00FE398D" w:rsidP="001E30D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REGULAMIN FINANSOWANIA PUBLIKACJI NAUKOWYCH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ZE ŚRODKÓW WŁASNYCH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INSTYTUTU STUDIÓW MIĘDZYNARODOWYCH </w:t>
      </w:r>
    </w:p>
    <w:p w14:paraId="7DA4395C" w14:textId="48983026" w:rsidR="00FE398D" w:rsidRPr="00FE398D" w:rsidRDefault="00FE398D" w:rsidP="001E30D1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 BEZPIECZEŃSTWA</w:t>
      </w:r>
    </w:p>
    <w:p w14:paraId="04299389" w14:textId="13A2544F" w:rsidR="001E30D1" w:rsidRPr="00FE398D" w:rsidRDefault="00FE398D" w:rsidP="001E30D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 1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Postanowienia ogólne</w:t>
      </w:r>
    </w:p>
    <w:p w14:paraId="5690CAE8" w14:textId="77777777" w:rsidR="00FE398D" w:rsidRPr="00FE398D" w:rsidRDefault="00FE398D" w:rsidP="00FE39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Niniejszy regulamin określa zasady i tryb przyznawania finansowania lub dofinansowania kosztów publikacji naukowych ze środków własnych Instytutu Studiów Międzynarodowych i Bezpieczeństwa, zwanego dalej „Instytutem”.</w:t>
      </w:r>
    </w:p>
    <w:p w14:paraId="2F18F579" w14:textId="688694CC" w:rsidR="003F060B" w:rsidRPr="00FE398D" w:rsidRDefault="00FE398D" w:rsidP="003F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Celem finansowania jest wspieranie rozwoju naukowego pracowników Instytutu oraz promowanie wysokiej jakości badań naukowych w dyscyplinach naukowych dominujących w Instytucie: </w:t>
      </w:r>
      <w:r w:rsidR="003F060B" w:rsidRPr="003F06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nauki o bezpieczeństwie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oraz 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stosunki międzynarodowe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01E1160" w14:textId="3C411E1C" w:rsidR="00FE398D" w:rsidRPr="00FE398D" w:rsidRDefault="00FE398D" w:rsidP="00FE39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Finansowanie ma na celu w szczególności wsparcie publikacji o wysokiej wartości naukowej, punktowanych zgodnie z aktualnymi wykazami czasopism naukowych i recenzowanych materiałów z konferencji międzynarodowych oraz wydawnictw monografii naukowych, ogłaszanymi przez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Ministerstwo Edukacji i Nauki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(dalej „listy ministerialne”), które przyczyniają się do podniesienia oceny parametrycznej Instytutu.</w:t>
      </w:r>
    </w:p>
    <w:p w14:paraId="3C8D5183" w14:textId="77777777" w:rsidR="00FE398D" w:rsidRPr="00FE398D" w:rsidRDefault="00FE398D" w:rsidP="00FE39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Środki na finansowanie publikacji pochodzą z budżetu Instytutu, a ich wysokość jest określana corocznie przez Dyrektora Instytutu w zależności od możliwości finansowych.</w:t>
      </w:r>
    </w:p>
    <w:p w14:paraId="147CECED" w14:textId="26CF9EE2" w:rsidR="00FE398D" w:rsidRPr="00FE398D" w:rsidRDefault="00FE398D" w:rsidP="003F060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 2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Uprawnieni </w:t>
      </w:r>
      <w:r w:rsidR="003F06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nioskodawcy i </w:t>
      </w:r>
      <w:r w:rsidR="003F06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odzaje </w:t>
      </w:r>
      <w:r w:rsidR="003F06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ublikacji</w:t>
      </w:r>
    </w:p>
    <w:p w14:paraId="179A0DE0" w14:textId="060F04EB" w:rsidR="00FE398D" w:rsidRPr="00FE398D" w:rsidRDefault="00FE398D" w:rsidP="001E30D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 finansowanie mogą ubiegać się pracownicy Instytutu, dla których Instytut jest podstawowym miejscem pracy i którzy złożyli oświadczenie o zaliczeniu do liczby pracowników prowadzących działalność naukową w jednej z dyscyplin wskazanych w § 1 ust. 2.</w:t>
      </w:r>
    </w:p>
    <w:p w14:paraId="7739F5E2" w14:textId="459A2868" w:rsidR="003F060B" w:rsidRPr="001E30D1" w:rsidRDefault="00FE398D" w:rsidP="001E30D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Finansowaniu podlegają następujące rodzaje publikacji naukowych: </w:t>
      </w:r>
    </w:p>
    <w:p w14:paraId="7B6305E4" w14:textId="646A5A75" w:rsidR="003F060B" w:rsidRDefault="00FE398D" w:rsidP="001E30D1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a)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onografie naukowe (autorskie lub współautorskie)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3D4F112E" w14:textId="7E5C7D94" w:rsidR="003F060B" w:rsidRDefault="00FE398D" w:rsidP="001E30D1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b)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edakcja naukowa prac zbiorowych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1FD797B5" w14:textId="460D02B6" w:rsidR="003F060B" w:rsidRPr="00FE398D" w:rsidRDefault="00FE398D" w:rsidP="001E30D1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c)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rtykuły naukowe opublikowane w czasopismach naukowych ujętych na listach ministerialnych.</w:t>
      </w:r>
    </w:p>
    <w:p w14:paraId="52C081EA" w14:textId="77777777" w:rsidR="00FE398D" w:rsidRPr="00FE398D" w:rsidRDefault="00FE398D" w:rsidP="001E30D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Warunkiem koniecznym ubiegania się o finansowanie jest tematyczne powiązanie publikacji z dyscyplinami: stosunki międzynarodowe lub nauki o bezpieczeństwie.</w:t>
      </w:r>
    </w:p>
    <w:p w14:paraId="3E44CCA5" w14:textId="2B7C9A5B" w:rsidR="00FE398D" w:rsidRPr="00FE398D" w:rsidRDefault="00FE398D" w:rsidP="001E30D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 3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Kryteria </w:t>
      </w:r>
      <w:r w:rsidR="003F06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rzyznawania </w:t>
      </w:r>
      <w:r w:rsidR="003F06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inansowania</w:t>
      </w:r>
    </w:p>
    <w:p w14:paraId="6A728296" w14:textId="77777777" w:rsidR="003F060B" w:rsidRDefault="00FE398D" w:rsidP="001E30D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Finansowanie przyznawane jest publikacjom, które spełniają następujące kryteria: </w:t>
      </w:r>
    </w:p>
    <w:p w14:paraId="3719EFEA" w14:textId="14C19C93" w:rsidR="003F060B" w:rsidRDefault="00FE398D" w:rsidP="001E30D1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a)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ysoka wartość merytoryczna i potencjał przyczynienia się do rozwoju dyscypliny naukowej (stosunki międzynarodowe lub nauki o bezpieczeństwie)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F7AB1D7" w14:textId="51FFF430" w:rsidR="003F060B" w:rsidRDefault="00FE398D" w:rsidP="001E30D1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b)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ysoka punktacja zgodnie z aktualnymi listami ministerialnymi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173EC982" w14:textId="77777777" w:rsidR="003F060B" w:rsidRDefault="00FE398D" w:rsidP="001E30D1">
      <w:pPr>
        <w:ind w:left="141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i.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przypadku artykułów naukowych – preferowane są artykuły w czasopismach o wysokiej punktacji (np. powyżej 100 lub 140 punktów, w zależności od decyzji Dyrektora i dostępnych środków)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6116BDE8" w14:textId="77777777" w:rsidR="003F060B" w:rsidRDefault="00FE398D" w:rsidP="001E30D1">
      <w:pPr>
        <w:ind w:left="1416" w:firstLine="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ii. 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przypadku monografii naukowych lub redakcji prac zbiorowych – publikacja musi ukazać się w wydawnictwie ujętym na liście ministerialnej wydawnictw, preferencyjnie na poziomie I lub II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51527A7F" w14:textId="77777777" w:rsidR="003F060B" w:rsidRDefault="00FE398D" w:rsidP="00966C87">
      <w:pPr>
        <w:ind w:left="708" w:firstLine="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c) Zgodność z wymogami dotyczącymi ewaluacji jakości działalności naukowej (parametryzacji)</w:t>
      </w:r>
      <w:r w:rsidR="003F06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706B9939" w14:textId="6347B75E" w:rsidR="00FE398D" w:rsidRPr="00FE398D" w:rsidRDefault="00FE398D" w:rsidP="00966C87">
      <w:pPr>
        <w:ind w:left="708" w:firstLine="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d) W przypadku publikacji w języku obcym – preferowane są publikacje w języku angielskim w renomowanych wydawnictwach lub czasopismach międzynarodowych.</w:t>
      </w:r>
    </w:p>
    <w:p w14:paraId="7C2458AC" w14:textId="01D10C09" w:rsidR="00FE398D" w:rsidRPr="00FE398D" w:rsidRDefault="00FE398D" w:rsidP="003F060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§ </w:t>
      </w:r>
      <w:r w:rsidR="003F060B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4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Procedura </w:t>
      </w:r>
      <w:r w:rsidR="003F060B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kładania </w:t>
      </w:r>
      <w:r w:rsidR="003F060B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niosków</w:t>
      </w:r>
    </w:p>
    <w:p w14:paraId="196AABEB" w14:textId="5F231178" w:rsidR="00FE398D" w:rsidRPr="00FE398D" w:rsidRDefault="00FE398D" w:rsidP="003F060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Wniosek o finansowanie publikacji składa autor lub redaktor naukowy publikacji (w przypadku prac zbiorowych). W przypadku publikacji </w:t>
      </w:r>
      <w:proofErr w:type="spellStart"/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wieloautorskich</w:t>
      </w:r>
      <w:proofErr w:type="spellEnd"/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wniosek składa pierwszy autor będący pracownikiem Instytutu.</w:t>
      </w:r>
    </w:p>
    <w:p w14:paraId="2C52281F" w14:textId="77777777" w:rsidR="00FE398D" w:rsidRPr="00FE398D" w:rsidRDefault="00FE398D" w:rsidP="003F060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Wniosek należy złożyć do Dyrektora Instytutu na formularzu stanowiącym załącznik nr 1 do niniejszego regulaminu.</w:t>
      </w:r>
    </w:p>
    <w:p w14:paraId="4EA443E6" w14:textId="09C74048" w:rsidR="003F060B" w:rsidRPr="002753BC" w:rsidRDefault="003F060B" w:rsidP="003F060B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2753BC">
        <w:rPr>
          <w:rFonts w:ascii="Times New Roman" w:eastAsia="Times New Roman" w:hAnsi="Times New Roman" w:cs="Times New Roman"/>
          <w:lang w:eastAsia="pl-PL"/>
        </w:rPr>
        <w:t>Publikacje, których Autorzy ubiegają o dofinansowanie ze środków Instytutu zgłaszane są do Planu Wydawniczego ISMB.</w:t>
      </w:r>
    </w:p>
    <w:p w14:paraId="0ECDA04E" w14:textId="40C4272E" w:rsidR="003F060B" w:rsidRPr="002753BC" w:rsidRDefault="003F060B" w:rsidP="003F060B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2753BC">
        <w:rPr>
          <w:rFonts w:ascii="Times New Roman" w:hAnsi="Times New Roman" w:cs="Times New Roman"/>
        </w:rPr>
        <w:t xml:space="preserve">Zgłoszenia do </w:t>
      </w:r>
      <w:r w:rsidR="00F50D96">
        <w:rPr>
          <w:rFonts w:ascii="Times New Roman" w:hAnsi="Times New Roman" w:cs="Times New Roman"/>
        </w:rPr>
        <w:t>P</w:t>
      </w:r>
      <w:r w:rsidRPr="002753BC">
        <w:rPr>
          <w:rFonts w:ascii="Times New Roman" w:hAnsi="Times New Roman" w:cs="Times New Roman"/>
        </w:rPr>
        <w:t xml:space="preserve">lanu </w:t>
      </w:r>
      <w:r w:rsidR="00F50D96">
        <w:rPr>
          <w:rFonts w:ascii="Times New Roman" w:hAnsi="Times New Roman" w:cs="Times New Roman"/>
        </w:rPr>
        <w:t>W</w:t>
      </w:r>
      <w:r w:rsidRPr="002753BC">
        <w:rPr>
          <w:rFonts w:ascii="Times New Roman" w:hAnsi="Times New Roman" w:cs="Times New Roman"/>
        </w:rPr>
        <w:t xml:space="preserve">ydawniczego na kolejny rok kalendarzowy odbywają się 2 razy w roku i przyjmowane są do 15 listopada </w:t>
      </w:r>
      <w:r w:rsidRPr="002753BC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poprzedzającego rok, oraz do 15 kwietnia roku, którego dotyczy wniosek. </w:t>
      </w:r>
    </w:p>
    <w:p w14:paraId="17343EBB" w14:textId="7197BA27" w:rsidR="00966C87" w:rsidRPr="002753BC" w:rsidRDefault="00966C87" w:rsidP="00966C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2753BC">
        <w:rPr>
          <w:rFonts w:ascii="Times New Roman" w:eastAsia="Times New Roman" w:hAnsi="Times New Roman" w:cs="Times New Roman"/>
          <w:lang w:eastAsia="pl-PL"/>
        </w:rPr>
        <w:t xml:space="preserve">Zgłoszenia publikacji </w:t>
      </w:r>
      <w:r w:rsidRPr="002753B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 ramach planu wydawniczego ISMB należy </w:t>
      </w:r>
      <w:r w:rsidRPr="002753BC">
        <w:rPr>
          <w:rFonts w:ascii="Times New Roman" w:eastAsia="Times New Roman" w:hAnsi="Times New Roman" w:cs="Times New Roman"/>
          <w:lang w:eastAsia="pl-PL"/>
        </w:rPr>
        <w:t xml:space="preserve">składać w Sekretariacie ISMB, pokój 209, </w:t>
      </w:r>
      <w:r w:rsidR="006C4C3C">
        <w:rPr>
          <w:rFonts w:ascii="Times New Roman" w:eastAsia="Times New Roman" w:hAnsi="Times New Roman" w:cs="Times New Roman"/>
          <w:lang w:eastAsia="pl-PL"/>
        </w:rPr>
        <w:t xml:space="preserve">zgodnie z procedurą zgłaszania publikacji; </w:t>
      </w:r>
      <w:r w:rsidRPr="002753BC">
        <w:rPr>
          <w:rFonts w:ascii="Times New Roman" w:eastAsia="Times New Roman" w:hAnsi="Times New Roman" w:cs="Times New Roman"/>
          <w:lang w:eastAsia="pl-PL"/>
        </w:rPr>
        <w:t>wersję elektroniczną zgłoszenia należy przesłać na adres</w:t>
      </w:r>
      <w:r w:rsidR="002753BC">
        <w:rPr>
          <w:rFonts w:ascii="Times New Roman" w:eastAsia="Times New Roman" w:hAnsi="Times New Roman" w:cs="Times New Roman"/>
          <w:lang w:eastAsia="pl-PL"/>
        </w:rPr>
        <w:t xml:space="preserve"> mailowy Zastępcy Dyrektora ds. Nauki.</w:t>
      </w:r>
    </w:p>
    <w:p w14:paraId="49C286C1" w14:textId="490CE476" w:rsidR="00FE398D" w:rsidRPr="00FE398D" w:rsidRDefault="00FE398D" w:rsidP="00966C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§ </w:t>
      </w:r>
      <w:r w:rsidR="00966C87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5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Ocena </w:t>
      </w:r>
      <w:r w:rsidR="00966C87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niosków i </w:t>
      </w:r>
      <w:r w:rsidR="00966C87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ecyzj</w:t>
      </w:r>
      <w:r w:rsidR="00966C87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 </w:t>
      </w:r>
      <w:r w:rsidR="00966C87" w:rsidRPr="002753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inansowaniu</w:t>
      </w:r>
    </w:p>
    <w:p w14:paraId="46B888EF" w14:textId="21B41A7E" w:rsidR="00FE398D" w:rsidRPr="00FE398D" w:rsidRDefault="00FE398D" w:rsidP="00FE39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Oceny merytorycznej wniosków dokonuje Dyrektor Instytutu, który zasięg</w:t>
      </w:r>
      <w:r w:rsidR="00966C87" w:rsidRP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opinii </w:t>
      </w:r>
      <w:r w:rsidR="00966C87" w:rsidRP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Rady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Instytutu</w:t>
      </w:r>
      <w:r w:rsidR="00966C87" w:rsidRP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06A051A" w14:textId="0FB06EB6" w:rsidR="00FE398D" w:rsidRPr="00FE398D" w:rsidRDefault="00FE398D" w:rsidP="00FE39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Ocena wniosku uwzględnia: </w:t>
      </w:r>
      <w:r w:rsidR="00966C87" w:rsidRP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pełnienie kryteriów formalnych i merytorycznych określonych w § 2 i § 3. </w:t>
      </w:r>
      <w:r w:rsidR="00966C87" w:rsidRP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B.</w:t>
      </w:r>
    </w:p>
    <w:p w14:paraId="6E528CD6" w14:textId="4E2B0165" w:rsidR="00FE398D" w:rsidRPr="00FE398D" w:rsidRDefault="00FE398D" w:rsidP="00FE39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Decyzję o przyznaniu (lub odmowie przyznania) oraz wysokości finansowania podejmuje Dyrektor Instytutu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po zasięgnięciu opinii Rady Instytutu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FF1D823" w14:textId="77777777" w:rsidR="00FE398D" w:rsidRPr="00FE398D" w:rsidRDefault="00FE398D" w:rsidP="00FE39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Decyzja Dyrektora jest ostateczna.</w:t>
      </w:r>
    </w:p>
    <w:p w14:paraId="2BFDB439" w14:textId="08F19429" w:rsidR="00FE398D" w:rsidRPr="00FE398D" w:rsidRDefault="00FE398D" w:rsidP="00FE39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Wnioskodawca jest informowany pisemnie o decyzji w terminie do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0 dni od daty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Rady Instytutu, na której był postawiony wniosek o opinię dotyczącą planu wydawniczego. </w:t>
      </w:r>
    </w:p>
    <w:p w14:paraId="3EF7ABC6" w14:textId="0D9BE972" w:rsidR="00FE398D" w:rsidRPr="00FE398D" w:rsidRDefault="00FE398D" w:rsidP="00966C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§ </w:t>
      </w:r>
      <w:r w:rsidR="00966C8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6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Wysokość i </w:t>
      </w:r>
      <w:r w:rsidR="00966C8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asady </w:t>
      </w:r>
      <w:r w:rsidR="00966C8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inansowania</w:t>
      </w:r>
    </w:p>
    <w:p w14:paraId="77E9EB89" w14:textId="77777777" w:rsidR="00966C87" w:rsidRDefault="00FE398D" w:rsidP="00966C8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Finansowanie może pokrywać w całości lub części następujące koszty bezpośrednio związane z publikacją: </w:t>
      </w:r>
    </w:p>
    <w:p w14:paraId="7A22BA28" w14:textId="280B583D" w:rsidR="00966C87" w:rsidRDefault="00FE398D" w:rsidP="00966C87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a)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płaty za publikację w czasopismach naukowych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627439DE" w14:textId="77777777" w:rsidR="00966C87" w:rsidRDefault="00FE398D" w:rsidP="00966C87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b)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oszty recenzji wydawniczych (jeśli są wymagane przez wydawcę i nie są pokrywane w inny sposób)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51681EDE" w14:textId="77777777" w:rsidR="00966C87" w:rsidRDefault="00FE398D" w:rsidP="00966C87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c)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oszty redakcji językowej i/lub tłumaczenia na język obcy (zwłaszcza angielski)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5E38669D" w14:textId="77777777" w:rsidR="00966C87" w:rsidRDefault="00FE398D" w:rsidP="00966C87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d)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oszty składu, łamania, druku oraz przygotowania wersji elektronicznej monografii lub pracy zbiorowej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3E85A631" w14:textId="34C58B6C" w:rsidR="00FE398D" w:rsidRPr="00FE398D" w:rsidRDefault="00FE398D" w:rsidP="00966C87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e) Inne uzasadnione koszty zaakceptowane przez Dyrektora Instytutu.</w:t>
      </w:r>
    </w:p>
    <w:p w14:paraId="284588C8" w14:textId="77777777" w:rsidR="00FE398D" w:rsidRPr="00FE398D" w:rsidRDefault="00FE398D" w:rsidP="00966C8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Finansowanie nie obejmuje kosztów wynagrodzenia autorskiego.</w:t>
      </w:r>
    </w:p>
    <w:p w14:paraId="0E9D387A" w14:textId="77777777" w:rsidR="00FE398D" w:rsidRPr="00FE398D" w:rsidRDefault="00FE398D" w:rsidP="00966C8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Maksymalna kwota finansowania na jedną publikację jest ustalana przez Dyrektora Instytutu i może być zróżnicowana w zależności od rodzaju publikacji, jej punktacji/poziomu wydawnictwa oraz dostępności środków.</w:t>
      </w:r>
    </w:p>
    <w:p w14:paraId="408C4F4D" w14:textId="77777777" w:rsidR="00FE398D" w:rsidRPr="00FE398D" w:rsidRDefault="00FE398D" w:rsidP="00FE39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Finansowanie może być realizowane w formie: a) Refundacji poniesionych kosztów na podstawie przedłożonych faktur lub rachunków. b) Bezpośredniej zapłaty przez Instytut na rzecz wydawcy lub usługodawcy na podstawie faktury pro-forma lub umowy.</w:t>
      </w:r>
    </w:p>
    <w:p w14:paraId="61CB128A" w14:textId="6B115F27" w:rsidR="00FE398D" w:rsidRPr="00FE398D" w:rsidRDefault="00FE398D" w:rsidP="00966C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§ 8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Obowiązki </w:t>
      </w:r>
      <w:r w:rsidR="00966C8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b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eneficjenta</w:t>
      </w:r>
    </w:p>
    <w:p w14:paraId="0B3B2138" w14:textId="2D0BFDCD" w:rsidR="00966C87" w:rsidRDefault="00FE398D" w:rsidP="00FE39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Osoba, której przyznano finansowanie, jest zobowiązana do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</w:p>
    <w:p w14:paraId="09E82CC9" w14:textId="2B0AC01C" w:rsidR="00966C87" w:rsidRDefault="00966C87" w:rsidP="00966C87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</w:t>
      </w:r>
      <w:r w:rsidR="00FE398D"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tosowania prawidłowej afiliacji Instytutu w publikacji</w:t>
      </w: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486C226C" w14:textId="300F5049" w:rsidR="00966C87" w:rsidRPr="00966C87" w:rsidRDefault="00966C87" w:rsidP="00966C87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nadzorowania procedur związanych z procesem wydawniczym </w:t>
      </w:r>
      <w:r w:rsid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 dbanie o prawidłowość obiegu dokumentów pomiędzy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komórkami Uniwersytetu </w:t>
      </w:r>
      <w:r w:rsidR="002753B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 wydawnictwem.</w:t>
      </w:r>
    </w:p>
    <w:p w14:paraId="3F0E8B39" w14:textId="77777777" w:rsidR="00966C87" w:rsidRDefault="00966C87" w:rsidP="00966C87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</w:t>
      </w:r>
      <w:r w:rsidR="00FE398D"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ostarczenia do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</w:t>
      </w:r>
      <w:r w:rsidR="00FE398D"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ekretariatu Instytutu ostatecznej wersji opublikowanej pracy (egzemplarz drukowany lub plik elektroniczny/link do publikacji online) niezwłocznie po jej ukazaniu się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5EA24E66" w14:textId="77777777" w:rsidR="00966C87" w:rsidRDefault="00FE398D" w:rsidP="00966C87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</w:t>
      </w: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rzedłożenia dokumentów potwierdzających poniesienie kosztów (faktur, rachunków) w celu rozliczenia finansowania (w przypadku refundacji)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4693229B" w14:textId="1F8079C9" w:rsidR="00FE398D" w:rsidRPr="00966C87" w:rsidRDefault="00FE398D" w:rsidP="00966C87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</w:t>
      </w: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iezwłocznego wprowadzenia danych o publikacji do systemu ewidencji dorobku naukowego Uczelni</w:t>
      </w:r>
      <w:r w:rsid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(Oświadczenie nr 3)</w:t>
      </w:r>
      <w:r w:rsidRPr="00966C8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5A3726C" w14:textId="77777777" w:rsidR="00FE398D" w:rsidRPr="00FE398D" w:rsidRDefault="00FE398D" w:rsidP="00FE39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Niewywiązanie się z obowiązków określonych w ust. 1 może skutkować koniecznością zwrotu przyznanych środków oraz może być brane pod uwagę przy rozpatrywaniu przyszłych wniosków o finansowanie.</w:t>
      </w:r>
    </w:p>
    <w:p w14:paraId="3A69521B" w14:textId="33E57B18" w:rsidR="00FE398D" w:rsidRPr="00FE398D" w:rsidRDefault="00FE398D" w:rsidP="00966C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 9</w:t>
      </w: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Postanowienia </w:t>
      </w:r>
      <w:r w:rsidR="00966C8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</w:t>
      </w:r>
      <w:r w:rsidRPr="00FE398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ońcowe</w:t>
      </w:r>
    </w:p>
    <w:p w14:paraId="757FAA7A" w14:textId="77777777" w:rsidR="00FE398D" w:rsidRPr="00FE398D" w:rsidRDefault="00FE398D" w:rsidP="00FE39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Niniejszy regulamin wchodzi w życie z dniem podpisania przez Dyrektora Instytutu Studiów Międzynarodowych i Bezpieczeństwa.</w:t>
      </w:r>
    </w:p>
    <w:p w14:paraId="3DBBEDE7" w14:textId="77777777" w:rsidR="00FE398D" w:rsidRPr="00FE398D" w:rsidRDefault="00FE398D" w:rsidP="00FE39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Decyzje w sprawach nieuregulowanych niniejszym regulaminem podejmuje Dyrektor Instytutu.</w:t>
      </w:r>
    </w:p>
    <w:p w14:paraId="6DA279D4" w14:textId="77777777" w:rsidR="00FE398D" w:rsidRPr="00FE398D" w:rsidRDefault="00FE398D" w:rsidP="00FE39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Zmiany w regulaminie mogą być wprowadzane przez Dyrektora Instytutu w trybie właściwym dla jego ustanowienia.</w:t>
      </w:r>
    </w:p>
    <w:p w14:paraId="0D289BBA" w14:textId="77777777" w:rsidR="00FE398D" w:rsidRDefault="00FE398D" w:rsidP="00FE39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E39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Załącznikiem do niniejszego regulaminu jest wzór wniosku o finansowanie publikacji naukowej.</w:t>
      </w:r>
    </w:p>
    <w:p w14:paraId="4E9198D0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AB64F31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12D10C9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EE4CDF9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18AE9E6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0424602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9566920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67387D6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2398662" w14:textId="77777777" w:rsidR="001E30D1" w:rsidRDefault="001E30D1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6B2F398" w14:textId="77777777" w:rsidR="001E30D1" w:rsidRDefault="001E30D1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361A7C6" w14:textId="77777777" w:rsidR="00966C87" w:rsidRDefault="00966C87" w:rsidP="0096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E553B03" w14:textId="77777777" w:rsidR="00966C87" w:rsidRPr="001C5961" w:rsidRDefault="00966C87" w:rsidP="00966C87">
      <w:pPr>
        <w:rPr>
          <w:rFonts w:ascii="Times New Roman" w:eastAsia="Times New Roman" w:hAnsi="Times New Roman" w:cs="Times New Roman"/>
          <w:b/>
        </w:rPr>
      </w:pPr>
      <w:r w:rsidRPr="001C5961">
        <w:rPr>
          <w:rFonts w:ascii="Times New Roman" w:hAnsi="Times New Roman" w:cs="Times New Roman"/>
          <w:sz w:val="22"/>
          <w:szCs w:val="22"/>
        </w:rPr>
        <w:lastRenderedPageBreak/>
        <w:t>Załącznik nr 1</w:t>
      </w:r>
    </w:p>
    <w:p w14:paraId="66C5A8F8" w14:textId="77777777" w:rsidR="00966C87" w:rsidRDefault="00966C87" w:rsidP="00966C87">
      <w:pPr>
        <w:jc w:val="both"/>
        <w:rPr>
          <w:rFonts w:ascii="Times New Roman" w:hAnsi="Times New Roman" w:cs="Times New Roman"/>
        </w:rPr>
      </w:pPr>
    </w:p>
    <w:p w14:paraId="47F02BDA" w14:textId="77777777" w:rsidR="00966C87" w:rsidRDefault="00966C87" w:rsidP="00966C87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C5961">
        <w:rPr>
          <w:rFonts w:ascii="Times New Roman" w:eastAsia="Times New Roman" w:hAnsi="Times New Roman" w:cs="Times New Roman"/>
          <w:b/>
          <w:lang w:eastAsia="pl-PL"/>
        </w:rPr>
        <w:t xml:space="preserve">ZGŁOSZENIE DO </w:t>
      </w:r>
      <w:r>
        <w:rPr>
          <w:rFonts w:ascii="Times New Roman" w:eastAsia="Times New Roman" w:hAnsi="Times New Roman" w:cs="Times New Roman"/>
          <w:b/>
          <w:lang w:eastAsia="pl-PL"/>
        </w:rPr>
        <w:t>PLANU WYDAWNICZEGO ISMB</w:t>
      </w:r>
    </w:p>
    <w:p w14:paraId="63CF2A67" w14:textId="77777777" w:rsidR="00966C87" w:rsidRPr="001C5961" w:rsidRDefault="00966C87" w:rsidP="00966C87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363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93"/>
        <w:gridCol w:w="992"/>
        <w:gridCol w:w="709"/>
        <w:gridCol w:w="4069"/>
      </w:tblGrid>
      <w:tr w:rsidR="00966C87" w:rsidRPr="0015278E" w14:paraId="33A92463" w14:textId="77777777" w:rsidTr="00192009">
        <w:trPr>
          <w:trHeight w:val="843"/>
        </w:trPr>
        <w:tc>
          <w:tcPr>
            <w:tcW w:w="3593" w:type="dxa"/>
          </w:tcPr>
          <w:p w14:paraId="4E2AA5A5" w14:textId="63E308BF" w:rsidR="00966C87" w:rsidRPr="0015278E" w:rsidRDefault="00966C87" w:rsidP="00192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>Nazwisko autora (autorów) lub redaktora naukowego (redaktorów) pracy zbiorowej</w:t>
            </w:r>
          </w:p>
        </w:tc>
        <w:tc>
          <w:tcPr>
            <w:tcW w:w="5770" w:type="dxa"/>
            <w:gridSpan w:val="3"/>
          </w:tcPr>
          <w:p w14:paraId="55219903" w14:textId="77777777" w:rsidR="00966C87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04F7DB6A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63C90959" w14:textId="77777777" w:rsidTr="006E663D">
        <w:trPr>
          <w:trHeight w:val="582"/>
        </w:trPr>
        <w:tc>
          <w:tcPr>
            <w:tcW w:w="3593" w:type="dxa"/>
          </w:tcPr>
          <w:p w14:paraId="7AE5AA40" w14:textId="77777777" w:rsidR="00966C87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  <w:t xml:space="preserve">Tytuł pracy </w:t>
            </w:r>
          </w:p>
          <w:p w14:paraId="57C1539B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5770" w:type="dxa"/>
            <w:gridSpan w:val="3"/>
          </w:tcPr>
          <w:p w14:paraId="2EB152FA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515D6A10" w14:textId="77777777" w:rsidTr="006E663D">
        <w:trPr>
          <w:trHeight w:val="549"/>
        </w:trPr>
        <w:tc>
          <w:tcPr>
            <w:tcW w:w="3593" w:type="dxa"/>
          </w:tcPr>
          <w:p w14:paraId="327894F1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</w:pP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 xml:space="preserve">Nazwa wydawnictwa </w:t>
            </w:r>
          </w:p>
        </w:tc>
        <w:tc>
          <w:tcPr>
            <w:tcW w:w="5770" w:type="dxa"/>
            <w:gridSpan w:val="3"/>
          </w:tcPr>
          <w:p w14:paraId="56F6B3D2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46338F12" w14:textId="77777777" w:rsidTr="00192009">
        <w:trPr>
          <w:trHeight w:val="616"/>
        </w:trPr>
        <w:tc>
          <w:tcPr>
            <w:tcW w:w="3593" w:type="dxa"/>
          </w:tcPr>
          <w:p w14:paraId="07BABB70" w14:textId="77777777" w:rsidR="00966C87" w:rsidRPr="0015278E" w:rsidRDefault="00966C87" w:rsidP="001920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 xml:space="preserve">Typ publikacji (monografia, praca zbiorowa,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książka habilitacyjna</w:t>
            </w: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>), tytuł serii wydawniczej (jeśli dotyczy)</w:t>
            </w:r>
          </w:p>
        </w:tc>
        <w:tc>
          <w:tcPr>
            <w:tcW w:w="5770" w:type="dxa"/>
            <w:gridSpan w:val="3"/>
          </w:tcPr>
          <w:p w14:paraId="21B56013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03D3F550" w14:textId="77777777" w:rsidTr="006E663D">
        <w:trPr>
          <w:trHeight w:val="684"/>
        </w:trPr>
        <w:tc>
          <w:tcPr>
            <w:tcW w:w="3593" w:type="dxa"/>
          </w:tcPr>
          <w:p w14:paraId="727054BB" w14:textId="3A822F3D" w:rsidR="00966C87" w:rsidRPr="006E663D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6E663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Recenzenci publikacji </w:t>
            </w:r>
          </w:p>
        </w:tc>
        <w:tc>
          <w:tcPr>
            <w:tcW w:w="5770" w:type="dxa"/>
            <w:gridSpan w:val="3"/>
          </w:tcPr>
          <w:p w14:paraId="5A6F887C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6551F86E" w14:textId="77777777" w:rsidTr="00192009">
        <w:trPr>
          <w:trHeight w:val="592"/>
        </w:trPr>
        <w:tc>
          <w:tcPr>
            <w:tcW w:w="3593" w:type="dxa"/>
          </w:tcPr>
          <w:p w14:paraId="75769FA1" w14:textId="77777777" w:rsidR="00966C87" w:rsidRPr="006E663D" w:rsidRDefault="00966C87" w:rsidP="00192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 xml:space="preserve">Objętość tekstu (liczba stron i </w:t>
            </w:r>
            <w:proofErr w:type="gramStart"/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aa)/</w:t>
            </w:r>
            <w:proofErr w:type="gramEnd"/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ark. wyd. = 40. tys. znaków</w:t>
            </w:r>
          </w:p>
        </w:tc>
        <w:tc>
          <w:tcPr>
            <w:tcW w:w="5770" w:type="dxa"/>
            <w:gridSpan w:val="3"/>
          </w:tcPr>
          <w:p w14:paraId="62D6CBB6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683F8353" w14:textId="77777777" w:rsidTr="002753BC">
        <w:trPr>
          <w:trHeight w:val="385"/>
        </w:trPr>
        <w:tc>
          <w:tcPr>
            <w:tcW w:w="3593" w:type="dxa"/>
          </w:tcPr>
          <w:p w14:paraId="14B482B5" w14:textId="77777777" w:rsidR="00966C87" w:rsidRPr="006E663D" w:rsidRDefault="00966C87" w:rsidP="00192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 xml:space="preserve">Dyscyplina naukowa </w:t>
            </w:r>
          </w:p>
        </w:tc>
        <w:tc>
          <w:tcPr>
            <w:tcW w:w="5770" w:type="dxa"/>
            <w:gridSpan w:val="3"/>
          </w:tcPr>
          <w:p w14:paraId="6C071F0F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6E663D" w:rsidRPr="0015278E" w14:paraId="28078D2D" w14:textId="77777777" w:rsidTr="00192009">
        <w:trPr>
          <w:trHeight w:val="592"/>
        </w:trPr>
        <w:tc>
          <w:tcPr>
            <w:tcW w:w="3593" w:type="dxa"/>
          </w:tcPr>
          <w:p w14:paraId="20C22997" w14:textId="77777777" w:rsidR="006E663D" w:rsidRDefault="006E663D" w:rsidP="0019200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E398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Uzasadnienie znaczenia publikacji dla rozwoju dyscypliny naukowej oraz dla oceny parametrycznej Instytutu</w:t>
            </w:r>
          </w:p>
          <w:p w14:paraId="5EF5AE57" w14:textId="77777777" w:rsidR="002753BC" w:rsidRDefault="002753BC" w:rsidP="0019200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7FB8D70" w14:textId="44BFBDB5" w:rsidR="002753BC" w:rsidRPr="006E663D" w:rsidRDefault="002753BC" w:rsidP="00192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0" w:type="dxa"/>
            <w:gridSpan w:val="3"/>
          </w:tcPr>
          <w:p w14:paraId="786DD168" w14:textId="77777777" w:rsidR="006E663D" w:rsidRPr="0015278E" w:rsidRDefault="006E663D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1ED112B0" w14:textId="77777777" w:rsidTr="00192009">
        <w:trPr>
          <w:trHeight w:val="592"/>
        </w:trPr>
        <w:tc>
          <w:tcPr>
            <w:tcW w:w="3593" w:type="dxa"/>
          </w:tcPr>
          <w:p w14:paraId="679DF12C" w14:textId="77777777" w:rsidR="00966C87" w:rsidRPr="006E663D" w:rsidRDefault="00966C87" w:rsidP="0019200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Termin złożenia przygotowanej publikacji do druku</w:t>
            </w:r>
          </w:p>
        </w:tc>
        <w:tc>
          <w:tcPr>
            <w:tcW w:w="5770" w:type="dxa"/>
            <w:gridSpan w:val="3"/>
          </w:tcPr>
          <w:p w14:paraId="313A2603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3684826A" w14:textId="77777777" w:rsidTr="00192009">
        <w:trPr>
          <w:trHeight w:val="717"/>
        </w:trPr>
        <w:tc>
          <w:tcPr>
            <w:tcW w:w="3593" w:type="dxa"/>
          </w:tcPr>
          <w:p w14:paraId="55C6BC5C" w14:textId="753DEE11" w:rsidR="00966C87" w:rsidRPr="006E663D" w:rsidRDefault="006E663D" w:rsidP="00192009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ź</w:t>
            </w:r>
            <w:r w:rsidR="00966C87" w:rsidRPr="006E663D">
              <w:rPr>
                <w:rFonts w:ascii="Times New Roman" w:hAnsi="Times New Roman" w:cs="Times New Roman"/>
                <w:sz w:val="22"/>
                <w:szCs w:val="22"/>
              </w:rPr>
              <w:t>ródła finansowania: pozyskane lub planowane finansowanie (obowiązkowo w przypadku grantów) poza ISMB</w:t>
            </w:r>
          </w:p>
        </w:tc>
        <w:tc>
          <w:tcPr>
            <w:tcW w:w="5770" w:type="dxa"/>
            <w:gridSpan w:val="3"/>
          </w:tcPr>
          <w:p w14:paraId="4434E7C5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3CAC3BF2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443701C7" w14:textId="77777777" w:rsidTr="00192009">
        <w:trPr>
          <w:trHeight w:val="213"/>
        </w:trPr>
        <w:tc>
          <w:tcPr>
            <w:tcW w:w="3593" w:type="dxa"/>
            <w:vMerge w:val="restart"/>
          </w:tcPr>
          <w:p w14:paraId="148BEBA3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Wniosek o dofinansowanie publikacji ze środków własnych ISM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992" w:type="dxa"/>
          </w:tcPr>
          <w:p w14:paraId="56DB787F" w14:textId="77777777" w:rsidR="00966C87" w:rsidRPr="0015278E" w:rsidRDefault="00966C87" w:rsidP="00192009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709" w:type="dxa"/>
          </w:tcPr>
          <w:p w14:paraId="3CAA8763" w14:textId="77777777" w:rsidR="00966C87" w:rsidRPr="0015278E" w:rsidRDefault="00966C87" w:rsidP="00192009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4069" w:type="dxa"/>
            <w:vMerge w:val="restart"/>
          </w:tcPr>
          <w:p w14:paraId="7518C657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Kwota:</w:t>
            </w:r>
          </w:p>
          <w:p w14:paraId="527DEE97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230B1877" w14:textId="77777777" w:rsidTr="00192009">
        <w:trPr>
          <w:trHeight w:val="213"/>
        </w:trPr>
        <w:tc>
          <w:tcPr>
            <w:tcW w:w="3593" w:type="dxa"/>
            <w:vMerge/>
          </w:tcPr>
          <w:p w14:paraId="0D4C10DA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3A2F41B4" w14:textId="77777777" w:rsidR="00966C87" w:rsidRPr="0015278E" w:rsidRDefault="00966C87" w:rsidP="00192009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709" w:type="dxa"/>
          </w:tcPr>
          <w:p w14:paraId="41F86D4F" w14:textId="77777777" w:rsidR="00966C87" w:rsidRPr="0015278E" w:rsidRDefault="00966C87" w:rsidP="00192009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4069" w:type="dxa"/>
            <w:vMerge/>
          </w:tcPr>
          <w:p w14:paraId="72863E25" w14:textId="77777777" w:rsidR="00966C87" w:rsidRPr="0015278E" w:rsidRDefault="00966C87" w:rsidP="00192009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725505EB" w14:textId="77777777" w:rsidTr="00192009">
        <w:trPr>
          <w:trHeight w:val="410"/>
        </w:trPr>
        <w:tc>
          <w:tcPr>
            <w:tcW w:w="3593" w:type="dxa"/>
            <w:vMerge w:val="restart"/>
          </w:tcPr>
          <w:p w14:paraId="7BB64CFE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BB49C38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Zgoda Dyrektora Instytutu Studiów Międzynarodowych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i Bezpieczeństwa </w:t>
            </w: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przyznanie środków finansowych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14:paraId="7AD9D234" w14:textId="77777777" w:rsidR="00966C87" w:rsidRPr="0015278E" w:rsidRDefault="00966C87" w:rsidP="00192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069" w:type="dxa"/>
            <w:tcBorders>
              <w:bottom w:val="single" w:sz="6" w:space="0" w:color="000000"/>
            </w:tcBorders>
          </w:tcPr>
          <w:p w14:paraId="11620822" w14:textId="77777777" w:rsidR="00966C87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Przyznana kwota dofinansowania:</w:t>
            </w:r>
          </w:p>
          <w:p w14:paraId="78DEC1E9" w14:textId="77777777" w:rsidR="00966C87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4C20561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966C87" w:rsidRPr="0015278E" w14:paraId="25C1B72E" w14:textId="77777777" w:rsidTr="00192009">
        <w:trPr>
          <w:trHeight w:val="263"/>
        </w:trPr>
        <w:tc>
          <w:tcPr>
            <w:tcW w:w="3593" w:type="dxa"/>
            <w:vMerge/>
          </w:tcPr>
          <w:p w14:paraId="42D1049A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double" w:sz="6" w:space="0" w:color="000000"/>
              <w:right w:val="nil"/>
            </w:tcBorders>
          </w:tcPr>
          <w:p w14:paraId="67AA6814" w14:textId="77777777" w:rsidR="00966C87" w:rsidRPr="0015278E" w:rsidRDefault="00966C87" w:rsidP="00192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4069" w:type="dxa"/>
            <w:tcBorders>
              <w:top w:val="single" w:sz="6" w:space="0" w:color="000000"/>
              <w:left w:val="nil"/>
              <w:bottom w:val="double" w:sz="6" w:space="0" w:color="000000"/>
            </w:tcBorders>
          </w:tcPr>
          <w:p w14:paraId="0F67A2D5" w14:textId="77777777" w:rsidR="00966C87" w:rsidRPr="0015278E" w:rsidRDefault="00966C87" w:rsidP="00192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Uzasadnienie:</w:t>
            </w:r>
          </w:p>
          <w:p w14:paraId="15DE7782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29B7D90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722CADCA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37140C3B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725F200" w14:textId="77777777" w:rsidR="00966C87" w:rsidRPr="0015278E" w:rsidRDefault="00966C87" w:rsidP="001920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</w:tbl>
    <w:p w14:paraId="139D16A3" w14:textId="77777777" w:rsidR="00966C87" w:rsidRDefault="00966C87" w:rsidP="00966C87">
      <w:pPr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0C7A242A" w14:textId="77777777" w:rsidR="00966C87" w:rsidRDefault="00966C87" w:rsidP="00966C87">
      <w:pPr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44CA1488" w14:textId="77777777" w:rsidR="00966C87" w:rsidRPr="003706D3" w:rsidRDefault="00966C87" w:rsidP="00966C87">
      <w:pPr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178284DE" w14:textId="77777777" w:rsidR="00966C87" w:rsidRDefault="00966C87" w:rsidP="00966C87">
      <w:pPr>
        <w:rPr>
          <w:rFonts w:ascii="Times New Roman" w:hAnsi="Times New Roman" w:cs="Times New Roman"/>
          <w:i/>
          <w:sz w:val="20"/>
          <w:szCs w:val="20"/>
        </w:rPr>
      </w:pPr>
      <w:r w:rsidRPr="00EC1CE0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…………………………….                                      …………………………………………………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052FFBDD" w14:textId="77777777" w:rsidR="00966C87" w:rsidRPr="00F74966" w:rsidRDefault="00966C87" w:rsidP="00966C8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podpis osoby składającej wniosek)                     </w:t>
      </w:r>
    </w:p>
    <w:p w14:paraId="5314C4AB" w14:textId="6ECCF9CD" w:rsidR="006B1698" w:rsidRDefault="006B1698" w:rsidP="00FE398D">
      <w:pPr>
        <w:jc w:val="both"/>
      </w:pPr>
    </w:p>
    <w:sectPr w:rsidR="006B169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030C" w14:textId="77777777" w:rsidR="003874EA" w:rsidRDefault="003874EA" w:rsidP="00966C87">
      <w:r>
        <w:separator/>
      </w:r>
    </w:p>
  </w:endnote>
  <w:endnote w:type="continuationSeparator" w:id="0">
    <w:p w14:paraId="21BDBA90" w14:textId="77777777" w:rsidR="003874EA" w:rsidRDefault="003874EA" w:rsidP="009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770043653"/>
      <w:docPartObj>
        <w:docPartGallery w:val="Page Numbers (Bottom of Page)"/>
        <w:docPartUnique/>
      </w:docPartObj>
    </w:sdtPr>
    <w:sdtContent>
      <w:p w14:paraId="0A7203CD" w14:textId="099CEA0E" w:rsidR="00966C87" w:rsidRDefault="00966C87" w:rsidP="009A4B3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4CD41B" w14:textId="77777777" w:rsidR="00966C87" w:rsidRDefault="00966C87" w:rsidP="00966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325938689"/>
      <w:docPartObj>
        <w:docPartGallery w:val="Page Numbers (Bottom of Page)"/>
        <w:docPartUnique/>
      </w:docPartObj>
    </w:sdtPr>
    <w:sdtContent>
      <w:p w14:paraId="54425D05" w14:textId="7A03D8B5" w:rsidR="00966C87" w:rsidRDefault="00966C87" w:rsidP="009A4B3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6CD7D07" w14:textId="77777777" w:rsidR="00966C87" w:rsidRDefault="00966C87" w:rsidP="00966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F6A6" w14:textId="77777777" w:rsidR="003874EA" w:rsidRDefault="003874EA" w:rsidP="00966C87">
      <w:r>
        <w:separator/>
      </w:r>
    </w:p>
  </w:footnote>
  <w:footnote w:type="continuationSeparator" w:id="0">
    <w:p w14:paraId="288C6E64" w14:textId="77777777" w:rsidR="003874EA" w:rsidRDefault="003874EA" w:rsidP="0096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17D"/>
    <w:multiLevelType w:val="multilevel"/>
    <w:tmpl w:val="3A64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D47A5"/>
    <w:multiLevelType w:val="multilevel"/>
    <w:tmpl w:val="8572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3128C"/>
    <w:multiLevelType w:val="multilevel"/>
    <w:tmpl w:val="635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A4535"/>
    <w:multiLevelType w:val="multilevel"/>
    <w:tmpl w:val="A2A6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A3BD7"/>
    <w:multiLevelType w:val="hybridMultilevel"/>
    <w:tmpl w:val="3EF0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1D4D"/>
    <w:multiLevelType w:val="multilevel"/>
    <w:tmpl w:val="8548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C578C"/>
    <w:multiLevelType w:val="multilevel"/>
    <w:tmpl w:val="A650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E0DB7"/>
    <w:multiLevelType w:val="multilevel"/>
    <w:tmpl w:val="9CB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C3152"/>
    <w:multiLevelType w:val="multilevel"/>
    <w:tmpl w:val="A102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A678D"/>
    <w:multiLevelType w:val="multilevel"/>
    <w:tmpl w:val="3104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311442">
    <w:abstractNumId w:val="6"/>
  </w:num>
  <w:num w:numId="2" w16cid:durableId="1423643766">
    <w:abstractNumId w:val="7"/>
  </w:num>
  <w:num w:numId="3" w16cid:durableId="735204516">
    <w:abstractNumId w:val="1"/>
  </w:num>
  <w:num w:numId="4" w16cid:durableId="370151668">
    <w:abstractNumId w:val="5"/>
  </w:num>
  <w:num w:numId="5" w16cid:durableId="356079861">
    <w:abstractNumId w:val="3"/>
  </w:num>
  <w:num w:numId="6" w16cid:durableId="655426579">
    <w:abstractNumId w:val="0"/>
  </w:num>
  <w:num w:numId="7" w16cid:durableId="920331766">
    <w:abstractNumId w:val="8"/>
  </w:num>
  <w:num w:numId="8" w16cid:durableId="704018493">
    <w:abstractNumId w:val="9"/>
  </w:num>
  <w:num w:numId="9" w16cid:durableId="936526943">
    <w:abstractNumId w:val="2"/>
  </w:num>
  <w:num w:numId="10" w16cid:durableId="1873376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0F"/>
    <w:rsid w:val="000945C3"/>
    <w:rsid w:val="000F6952"/>
    <w:rsid w:val="00151476"/>
    <w:rsid w:val="00161636"/>
    <w:rsid w:val="001C2FD4"/>
    <w:rsid w:val="001E30D1"/>
    <w:rsid w:val="00257643"/>
    <w:rsid w:val="002753BC"/>
    <w:rsid w:val="00364AD6"/>
    <w:rsid w:val="003874EA"/>
    <w:rsid w:val="003D7A78"/>
    <w:rsid w:val="003F060B"/>
    <w:rsid w:val="004B0F1E"/>
    <w:rsid w:val="004F283C"/>
    <w:rsid w:val="00574DC4"/>
    <w:rsid w:val="005F6064"/>
    <w:rsid w:val="0066625B"/>
    <w:rsid w:val="006B1698"/>
    <w:rsid w:val="006C4C3C"/>
    <w:rsid w:val="006E663D"/>
    <w:rsid w:val="007E1E30"/>
    <w:rsid w:val="0089071C"/>
    <w:rsid w:val="008D520F"/>
    <w:rsid w:val="00966C87"/>
    <w:rsid w:val="009F0955"/>
    <w:rsid w:val="009F318F"/>
    <w:rsid w:val="00A77761"/>
    <w:rsid w:val="00A87DBE"/>
    <w:rsid w:val="00B77FC7"/>
    <w:rsid w:val="00B81B65"/>
    <w:rsid w:val="00BB31BE"/>
    <w:rsid w:val="00CC66F0"/>
    <w:rsid w:val="00CF2615"/>
    <w:rsid w:val="00CF736F"/>
    <w:rsid w:val="00D3396D"/>
    <w:rsid w:val="00DD6ACD"/>
    <w:rsid w:val="00DF5A69"/>
    <w:rsid w:val="00DF5E3A"/>
    <w:rsid w:val="00E15FC5"/>
    <w:rsid w:val="00F24DBD"/>
    <w:rsid w:val="00F50D96"/>
    <w:rsid w:val="00F555D1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EE9F9"/>
  <w15:chartTrackingRefBased/>
  <w15:docId w15:val="{CE643A93-C910-3B40-B2D0-7A443B9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2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2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2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2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2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2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2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52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520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E39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E398D"/>
    <w:rPr>
      <w:b/>
      <w:bCs/>
    </w:rPr>
  </w:style>
  <w:style w:type="character" w:customStyle="1" w:styleId="apple-converted-space">
    <w:name w:val="apple-converted-space"/>
    <w:basedOn w:val="Domylnaczcionkaakapitu"/>
    <w:rsid w:val="00FE398D"/>
  </w:style>
  <w:style w:type="paragraph" w:styleId="Stopka">
    <w:name w:val="footer"/>
    <w:basedOn w:val="Normalny"/>
    <w:link w:val="StopkaZnak"/>
    <w:uiPriority w:val="99"/>
    <w:unhideWhenUsed/>
    <w:rsid w:val="00966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C87"/>
  </w:style>
  <w:style w:type="character" w:styleId="Numerstrony">
    <w:name w:val="page number"/>
    <w:basedOn w:val="Domylnaczcionkaakapitu"/>
    <w:uiPriority w:val="99"/>
    <w:semiHidden/>
    <w:unhideWhenUsed/>
    <w:rsid w:val="0096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984</Words>
  <Characters>6943</Characters>
  <Application>Microsoft Office Word</Application>
  <DocSecurity>0</DocSecurity>
  <Lines>495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Jędrzejczyk-Kuliniak</dc:creator>
  <cp:keywords/>
  <dc:description/>
  <cp:lastModifiedBy>Katarzyna Jędrzejczyk-Kuliniak</cp:lastModifiedBy>
  <cp:revision>14</cp:revision>
  <dcterms:created xsi:type="dcterms:W3CDTF">2025-05-08T12:26:00Z</dcterms:created>
  <dcterms:modified xsi:type="dcterms:W3CDTF">2026-04-15T10:53:00Z</dcterms:modified>
</cp:coreProperties>
</file>